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E6BC0" w14:textId="4C971CBA" w:rsidR="00E130A7" w:rsidRDefault="00A02B88">
      <w:r>
        <w:tab/>
      </w:r>
      <w:r w:rsidR="0041278F">
        <w:rPr>
          <w:noProof/>
        </w:rPr>
        <w:drawing>
          <wp:inline distT="0" distB="0" distL="0" distR="0" wp14:anchorId="5C35ECC0" wp14:editId="7546E235">
            <wp:extent cx="2583180" cy="739051"/>
            <wp:effectExtent l="0" t="0" r="0" b="4445"/>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987" cy="751584"/>
                    </a:xfrm>
                    <a:prstGeom prst="rect">
                      <a:avLst/>
                    </a:prstGeom>
                    <a:noFill/>
                  </pic:spPr>
                </pic:pic>
              </a:graphicData>
            </a:graphic>
          </wp:inline>
        </w:drawing>
      </w:r>
      <w:r>
        <w:tab/>
      </w:r>
      <w:r>
        <w:tab/>
      </w:r>
      <w:r>
        <w:tab/>
      </w:r>
      <w:r w:rsidR="00E647B7">
        <w:br/>
      </w:r>
    </w:p>
    <w:p w14:paraId="2E1D188C" w14:textId="42057718" w:rsidR="00161130" w:rsidRDefault="00161130" w:rsidP="00161130">
      <w:pPr>
        <w:ind w:left="2880" w:firstLine="720"/>
        <w:rPr>
          <w:rFonts w:cstheme="minorHAnsi"/>
          <w:b/>
          <w:bCs/>
          <w:sz w:val="24"/>
          <w:szCs w:val="24"/>
        </w:rPr>
      </w:pPr>
      <w:r>
        <w:rPr>
          <w:rFonts w:cstheme="minorHAnsi"/>
          <w:b/>
          <w:bCs/>
          <w:sz w:val="24"/>
          <w:szCs w:val="24"/>
        </w:rPr>
        <w:t xml:space="preserve"> </w:t>
      </w:r>
      <w:r w:rsidR="00E647B7">
        <w:rPr>
          <w:rFonts w:cstheme="minorHAnsi"/>
          <w:b/>
          <w:bCs/>
          <w:sz w:val="24"/>
          <w:szCs w:val="24"/>
        </w:rPr>
        <w:t xml:space="preserve">         </w:t>
      </w:r>
      <w:r>
        <w:rPr>
          <w:rFonts w:cstheme="minorHAnsi"/>
          <w:b/>
          <w:bCs/>
          <w:sz w:val="24"/>
          <w:szCs w:val="24"/>
        </w:rPr>
        <w:t>CIRCULAR</w:t>
      </w:r>
    </w:p>
    <w:p w14:paraId="2D437CAA" w14:textId="00070D74" w:rsidR="00161130" w:rsidRPr="00E647B7" w:rsidRDefault="00161130" w:rsidP="00161130">
      <w:pPr>
        <w:rPr>
          <w:rFonts w:cstheme="minorHAnsi"/>
          <w:bCs/>
        </w:rPr>
      </w:pPr>
      <w:r w:rsidRPr="00E647B7">
        <w:rPr>
          <w:rFonts w:cstheme="minorHAnsi"/>
          <w:bCs/>
        </w:rPr>
        <w:t xml:space="preserve">Ref: </w:t>
      </w:r>
      <w:r w:rsidR="00D42950" w:rsidRPr="00E647B7">
        <w:rPr>
          <w:rFonts w:cstheme="minorHAnsi"/>
          <w:bCs/>
        </w:rPr>
        <w:t xml:space="preserve">     </w:t>
      </w:r>
      <w:r w:rsidR="00E647B7" w:rsidRPr="00E647B7">
        <w:rPr>
          <w:rFonts w:cstheme="minorHAnsi"/>
          <w:bCs/>
        </w:rPr>
        <w:t xml:space="preserve">     </w:t>
      </w:r>
      <w:r w:rsidR="00F72986" w:rsidRPr="00FE231D">
        <w:rPr>
          <w:rFonts w:cstheme="minorHAnsi"/>
          <w:bCs/>
          <w:lang w:val="mt-MT"/>
        </w:rPr>
        <w:t>NLA</w:t>
      </w:r>
      <w:r w:rsidR="00FE231D" w:rsidRPr="00FE231D">
        <w:rPr>
          <w:rFonts w:cstheme="minorHAnsi"/>
          <w:bCs/>
          <w:lang w:val="mt-MT"/>
        </w:rPr>
        <w:t xml:space="preserve"> </w:t>
      </w:r>
      <w:r w:rsidR="00965242">
        <w:rPr>
          <w:rFonts w:cstheme="minorHAnsi"/>
          <w:bCs/>
          <w:lang w:val="mt-MT"/>
        </w:rPr>
        <w:t>42</w:t>
      </w:r>
      <w:r w:rsidRPr="00FE231D">
        <w:rPr>
          <w:rFonts w:cstheme="minorHAnsi"/>
          <w:bCs/>
        </w:rPr>
        <w:t>/202</w:t>
      </w:r>
      <w:r w:rsidR="00D42950" w:rsidRPr="00FE231D">
        <w:rPr>
          <w:rFonts w:cstheme="minorHAnsi"/>
          <w:bCs/>
        </w:rPr>
        <w:t>4</w:t>
      </w:r>
    </w:p>
    <w:p w14:paraId="58C83E8B" w14:textId="7984AF23" w:rsidR="00E647B7" w:rsidRPr="00F72986" w:rsidRDefault="00E647B7" w:rsidP="00E647B7">
      <w:pPr>
        <w:spacing w:after="0" w:line="240" w:lineRule="auto"/>
        <w:jc w:val="both"/>
        <w:rPr>
          <w:rFonts w:cstheme="minorHAnsi"/>
          <w:bCs/>
          <w:lang w:val="mt-MT"/>
        </w:rPr>
      </w:pPr>
      <w:r w:rsidRPr="00E647B7">
        <w:rPr>
          <w:rFonts w:cstheme="minorHAnsi"/>
          <w:bCs/>
        </w:rPr>
        <w:t xml:space="preserve">From:       </w:t>
      </w:r>
      <w:r w:rsidR="00F72986">
        <w:rPr>
          <w:rFonts w:cstheme="minorHAnsi"/>
          <w:bCs/>
          <w:lang w:val="mt-MT"/>
        </w:rPr>
        <w:t xml:space="preserve"> Mr David Muscat – CEO, National Literacy Agency</w:t>
      </w:r>
    </w:p>
    <w:p w14:paraId="11125C61" w14:textId="5DAC605D" w:rsidR="00161130" w:rsidRPr="00E647B7" w:rsidRDefault="00E647B7" w:rsidP="00E32CD8">
      <w:pPr>
        <w:pStyle w:val="Default"/>
        <w:rPr>
          <w:rFonts w:cstheme="minorHAnsi"/>
          <w:bCs/>
        </w:rPr>
      </w:pPr>
      <w:r w:rsidRPr="00E647B7">
        <w:rPr>
          <w:rFonts w:cstheme="minorHAnsi"/>
          <w:bCs/>
        </w:rPr>
        <w:br/>
      </w:r>
      <w:r w:rsidR="00161130" w:rsidRPr="00E647B7">
        <w:rPr>
          <w:rFonts w:cstheme="minorHAnsi"/>
          <w:bCs/>
        </w:rPr>
        <w:t>To:</w:t>
      </w:r>
      <w:r w:rsidR="00161130" w:rsidRPr="00E647B7">
        <w:rPr>
          <w:rFonts w:cstheme="minorHAnsi"/>
          <w:bCs/>
        </w:rPr>
        <w:tab/>
      </w:r>
      <w:bookmarkStart w:id="0" w:name="_Hlk117502377"/>
      <w:r w:rsidR="00161130" w:rsidRPr="00E647B7">
        <w:rPr>
          <w:rFonts w:cstheme="minorHAnsi"/>
          <w:bCs/>
        </w:rPr>
        <w:t xml:space="preserve">    Permanent Secretary </w:t>
      </w:r>
      <w:r w:rsidR="00402909">
        <w:rPr>
          <w:rFonts w:cstheme="minorHAnsi"/>
          <w:bCs/>
        </w:rPr>
        <w:br/>
      </w:r>
      <w:r w:rsidR="00402909" w:rsidRPr="00E647B7">
        <w:rPr>
          <w:rFonts w:cstheme="minorHAnsi"/>
          <w:bCs/>
        </w:rPr>
        <w:tab/>
        <w:t xml:space="preserve">    Directors General</w:t>
      </w:r>
      <w:r w:rsidR="00402909">
        <w:rPr>
          <w:rFonts w:cstheme="minorHAnsi"/>
          <w:bCs/>
        </w:rPr>
        <w:br/>
      </w:r>
      <w:r w:rsidRPr="00E647B7">
        <w:rPr>
          <w:bCs/>
        </w:rPr>
        <w:t xml:space="preserve">                 </w:t>
      </w:r>
      <w:r w:rsidRPr="00E647B7">
        <w:rPr>
          <w:bCs/>
          <w:sz w:val="23"/>
          <w:szCs w:val="23"/>
        </w:rPr>
        <w:t>Chief Information Officers</w:t>
      </w:r>
      <w:r w:rsidRPr="00E647B7">
        <w:rPr>
          <w:rFonts w:cstheme="minorHAnsi"/>
          <w:bCs/>
        </w:rPr>
        <w:br/>
        <w:t xml:space="preserve"> </w:t>
      </w:r>
      <w:r w:rsidR="00E32CD8">
        <w:rPr>
          <w:rFonts w:cstheme="minorHAnsi"/>
          <w:bCs/>
        </w:rPr>
        <w:t xml:space="preserve">             </w:t>
      </w:r>
      <w:r w:rsidR="00E32CD8" w:rsidRPr="00E32CD8">
        <w:rPr>
          <w:rFonts w:cstheme="minorHAnsi"/>
          <w:bCs/>
          <w:sz w:val="4"/>
          <w:szCs w:val="4"/>
        </w:rPr>
        <w:t xml:space="preserve"> </w:t>
      </w:r>
      <w:r w:rsidR="00E32CD8">
        <w:rPr>
          <w:rFonts w:cstheme="minorHAnsi"/>
          <w:bCs/>
          <w:sz w:val="4"/>
          <w:szCs w:val="4"/>
        </w:rPr>
        <w:t xml:space="preserve">          </w:t>
      </w:r>
      <w:r w:rsidR="00E32CD8" w:rsidRPr="00E32CD8">
        <w:rPr>
          <w:rFonts w:cstheme="minorHAnsi"/>
          <w:bCs/>
          <w:sz w:val="4"/>
          <w:szCs w:val="4"/>
        </w:rPr>
        <w:t xml:space="preserve">  </w:t>
      </w:r>
      <w:r w:rsidR="00E32CD8">
        <w:rPr>
          <w:rFonts w:cstheme="minorHAnsi"/>
          <w:bCs/>
        </w:rPr>
        <w:t xml:space="preserve"> </w:t>
      </w:r>
      <w:r w:rsidR="00161130" w:rsidRPr="00E647B7">
        <w:rPr>
          <w:rFonts w:cstheme="minorHAnsi"/>
          <w:bCs/>
        </w:rPr>
        <w:t>Directors</w:t>
      </w:r>
      <w:r w:rsidRPr="00E647B7">
        <w:rPr>
          <w:rFonts w:cstheme="minorHAnsi"/>
          <w:bCs/>
        </w:rPr>
        <w:br/>
        <w:t xml:space="preserve">                 </w:t>
      </w:r>
      <w:r w:rsidR="00161130" w:rsidRPr="00E647B7">
        <w:rPr>
          <w:rFonts w:cstheme="minorHAnsi"/>
          <w:bCs/>
        </w:rPr>
        <w:t>Heads of College Network</w:t>
      </w:r>
      <w:r w:rsidRPr="00E647B7">
        <w:rPr>
          <w:rFonts w:cstheme="minorHAnsi"/>
          <w:bCs/>
        </w:rPr>
        <w:t xml:space="preserve"> /</w:t>
      </w:r>
      <w:r w:rsidR="00161130" w:rsidRPr="00E647B7">
        <w:rPr>
          <w:rFonts w:cstheme="minorHAnsi"/>
          <w:bCs/>
        </w:rPr>
        <w:t xml:space="preserve"> Education</w:t>
      </w:r>
      <w:r w:rsidRPr="00E647B7">
        <w:rPr>
          <w:rFonts w:cstheme="minorHAnsi"/>
          <w:bCs/>
        </w:rPr>
        <w:t xml:space="preserve"> </w:t>
      </w:r>
      <w:r w:rsidR="00161130" w:rsidRPr="00E647B7">
        <w:rPr>
          <w:rFonts w:cstheme="minorHAnsi"/>
          <w:bCs/>
        </w:rPr>
        <w:t>Officers</w:t>
      </w:r>
      <w:r w:rsidRPr="00E647B7">
        <w:rPr>
          <w:rFonts w:cstheme="minorHAnsi"/>
          <w:bCs/>
        </w:rPr>
        <w:br/>
      </w:r>
      <w:r w:rsidR="00161130" w:rsidRPr="00E647B7">
        <w:rPr>
          <w:rFonts w:cstheme="minorHAnsi"/>
          <w:bCs/>
        </w:rPr>
        <w:t xml:space="preserve"> </w:t>
      </w:r>
      <w:r w:rsidRPr="00E647B7">
        <w:rPr>
          <w:rFonts w:cstheme="minorHAnsi"/>
          <w:bCs/>
        </w:rPr>
        <w:t xml:space="preserve">                </w:t>
      </w:r>
      <w:r w:rsidR="00161130" w:rsidRPr="00F72986">
        <w:rPr>
          <w:rFonts w:cstheme="minorHAnsi"/>
          <w:bCs/>
          <w:color w:val="auto"/>
        </w:rPr>
        <w:t>Heads</w:t>
      </w:r>
      <w:r w:rsidR="00161130" w:rsidRPr="00F72986">
        <w:rPr>
          <w:rFonts w:cstheme="minorHAnsi"/>
          <w:bCs/>
          <w:color w:val="auto"/>
          <w:lang w:val="mt-MT"/>
        </w:rPr>
        <w:t xml:space="preserve"> </w:t>
      </w:r>
      <w:r w:rsidR="00161130" w:rsidRPr="00F72986">
        <w:rPr>
          <w:rFonts w:cstheme="minorHAnsi"/>
          <w:bCs/>
          <w:color w:val="auto"/>
        </w:rPr>
        <w:t>of</w:t>
      </w:r>
      <w:r w:rsidR="00161130" w:rsidRPr="00F72986">
        <w:rPr>
          <w:rFonts w:cstheme="minorHAnsi"/>
          <w:bCs/>
          <w:color w:val="auto"/>
          <w:lang w:val="mt-MT"/>
        </w:rPr>
        <w:t xml:space="preserve"> Primary, Middle and Secondary Schools </w:t>
      </w:r>
      <w:r w:rsidR="00161130" w:rsidRPr="00F72986">
        <w:rPr>
          <w:rFonts w:cstheme="minorHAnsi"/>
          <w:bCs/>
          <w:color w:val="auto"/>
        </w:rPr>
        <w:t>(State and Non-State)</w:t>
      </w:r>
      <w:r w:rsidRPr="00E647B7">
        <w:rPr>
          <w:rFonts w:cstheme="minorHAnsi"/>
          <w:bCs/>
          <w:color w:val="FF0000"/>
        </w:rPr>
        <w:br/>
      </w:r>
      <w:r w:rsidR="00161130" w:rsidRPr="00E647B7">
        <w:rPr>
          <w:rFonts w:cstheme="minorHAnsi"/>
          <w:bCs/>
          <w:color w:val="FF0000"/>
        </w:rPr>
        <w:t xml:space="preserve"> </w:t>
      </w:r>
      <w:r w:rsidRPr="00E647B7">
        <w:rPr>
          <w:rFonts w:cstheme="minorHAnsi"/>
          <w:bCs/>
          <w:color w:val="FF0000"/>
        </w:rPr>
        <w:t xml:space="preserve">                </w:t>
      </w:r>
      <w:r w:rsidR="00161130" w:rsidRPr="00E647B7">
        <w:rPr>
          <w:rFonts w:cstheme="minorHAnsi"/>
          <w:bCs/>
        </w:rPr>
        <w:t xml:space="preserve">Heads of Entities </w:t>
      </w:r>
    </w:p>
    <w:bookmarkEnd w:id="0"/>
    <w:p w14:paraId="1828C7B5" w14:textId="77777777" w:rsidR="00161130" w:rsidRPr="00E647B7" w:rsidRDefault="00161130" w:rsidP="00161130">
      <w:pPr>
        <w:rPr>
          <w:rFonts w:cstheme="minorHAnsi"/>
          <w:bCs/>
          <w:sz w:val="4"/>
          <w:szCs w:val="4"/>
        </w:rPr>
      </w:pPr>
    </w:p>
    <w:p w14:paraId="26362323" w14:textId="626207AA" w:rsidR="00E647B7" w:rsidRPr="00965242" w:rsidRDefault="00161130" w:rsidP="006D72A8">
      <w:pPr>
        <w:rPr>
          <w:rFonts w:cstheme="minorHAnsi"/>
          <w:b/>
          <w:sz w:val="24"/>
          <w:szCs w:val="24"/>
          <w:lang w:val="mt-MT"/>
        </w:rPr>
      </w:pPr>
      <w:r w:rsidRPr="00E647B7">
        <w:rPr>
          <w:rFonts w:cstheme="minorHAnsi"/>
          <w:bCs/>
        </w:rPr>
        <w:t xml:space="preserve">Subject: </w:t>
      </w:r>
      <w:r w:rsidRPr="00E647B7">
        <w:rPr>
          <w:rFonts w:cstheme="minorHAnsi"/>
          <w:bCs/>
          <w:lang w:val="mt-MT"/>
        </w:rPr>
        <w:t xml:space="preserve"> </w:t>
      </w:r>
      <w:r w:rsidR="00523DDD">
        <w:rPr>
          <w:rFonts w:cstheme="minorHAnsi"/>
          <w:bCs/>
          <w:lang w:val="mt-MT"/>
        </w:rPr>
        <w:t xml:space="preserve"> </w:t>
      </w:r>
      <w:r w:rsidR="006D72A8">
        <w:rPr>
          <w:rFonts w:cstheme="minorHAnsi"/>
          <w:bCs/>
          <w:sz w:val="24"/>
          <w:szCs w:val="24"/>
          <w:lang w:val="mt-MT"/>
        </w:rPr>
        <w:t xml:space="preserve"> </w:t>
      </w:r>
      <w:r w:rsidR="00965242" w:rsidRPr="00965242">
        <w:rPr>
          <w:rFonts w:cstheme="minorHAnsi"/>
          <w:b/>
          <w:sz w:val="24"/>
          <w:szCs w:val="24"/>
          <w:lang w:val="mt-MT"/>
        </w:rPr>
        <w:t>The use of Maltese and English in the Early and Primary Years</w:t>
      </w:r>
    </w:p>
    <w:p w14:paraId="09D990DD" w14:textId="701BAA4B" w:rsidR="00E647B7" w:rsidRPr="00E647B7" w:rsidRDefault="00E647B7" w:rsidP="00161130">
      <w:pPr>
        <w:rPr>
          <w:rFonts w:cstheme="minorHAnsi"/>
          <w:bCs/>
          <w:lang w:val="mt-MT"/>
        </w:rPr>
      </w:pPr>
      <w:r w:rsidRPr="00E647B7">
        <w:rPr>
          <w:rFonts w:cstheme="minorHAnsi"/>
          <w:bCs/>
          <w:lang w:val="mt-MT"/>
        </w:rPr>
        <w:t>Date:</w:t>
      </w:r>
      <w:r w:rsidR="00F72986">
        <w:rPr>
          <w:rFonts w:cstheme="minorHAnsi"/>
          <w:bCs/>
          <w:lang w:val="mt-MT"/>
        </w:rPr>
        <w:tab/>
        <w:t xml:space="preserve">    </w:t>
      </w:r>
      <w:r w:rsidR="00E11AAD">
        <w:rPr>
          <w:rFonts w:cstheme="minorHAnsi"/>
          <w:bCs/>
          <w:lang w:val="mt-MT"/>
        </w:rPr>
        <w:t>1</w:t>
      </w:r>
      <w:r w:rsidR="00965242">
        <w:rPr>
          <w:rFonts w:cstheme="minorHAnsi"/>
          <w:bCs/>
          <w:lang w:val="mt-MT"/>
        </w:rPr>
        <w:t>8</w:t>
      </w:r>
      <w:r w:rsidR="00E11AAD">
        <w:rPr>
          <w:rFonts w:cstheme="minorHAnsi"/>
          <w:bCs/>
          <w:lang w:val="mt-MT"/>
        </w:rPr>
        <w:t>th September</w:t>
      </w:r>
      <w:r w:rsidR="00F72986">
        <w:rPr>
          <w:rFonts w:cstheme="minorHAnsi"/>
          <w:bCs/>
          <w:lang w:val="mt-MT"/>
        </w:rPr>
        <w:t xml:space="preserve"> 2024</w:t>
      </w:r>
    </w:p>
    <w:p w14:paraId="1C190621" w14:textId="258952F6" w:rsidR="004C55D5" w:rsidRPr="004C55D5" w:rsidRDefault="00E647B7" w:rsidP="004C55D5">
      <w:pPr>
        <w:jc w:val="both"/>
        <w:rPr>
          <w:rFonts w:cstheme="minorHAnsi"/>
          <w:b/>
        </w:rPr>
      </w:pPr>
      <w:r>
        <w:rPr>
          <w:rFonts w:cstheme="minorHAnsi"/>
          <w:b/>
          <w:lang w:val="mt-MT"/>
        </w:rPr>
        <w:t>__________________________________________________________________________________________</w:t>
      </w:r>
    </w:p>
    <w:p w14:paraId="474E0F47" w14:textId="77777777" w:rsidR="00965242" w:rsidRPr="00965242" w:rsidRDefault="00965242" w:rsidP="00965242">
      <w:pPr>
        <w:rPr>
          <w:sz w:val="24"/>
          <w:szCs w:val="24"/>
          <w:lang w:val="mt-MT"/>
        </w:rPr>
      </w:pPr>
      <w:r w:rsidRPr="00965242">
        <w:rPr>
          <w:sz w:val="24"/>
          <w:szCs w:val="24"/>
          <w:lang w:val="mt-MT"/>
        </w:rPr>
        <w:t xml:space="preserve">The Language in Education Policy Unit within the National Literacy Agency, is organising sessions for parents and educators on the use of Maltese and English in the early and primary years. The ways in which bilingualism can be promoted in families and in schools, in line with the recommendations outlined in the </w:t>
      </w:r>
      <w:r w:rsidRPr="00965242">
        <w:rPr>
          <w:b/>
          <w:bCs/>
          <w:sz w:val="24"/>
          <w:szCs w:val="24"/>
          <w:lang w:val="mt-MT"/>
        </w:rPr>
        <w:t>Language Policy for the Early Years</w:t>
      </w:r>
      <w:r w:rsidRPr="00965242">
        <w:rPr>
          <w:sz w:val="24"/>
          <w:szCs w:val="24"/>
          <w:lang w:val="mt-MT"/>
        </w:rPr>
        <w:t xml:space="preserve"> and the </w:t>
      </w:r>
      <w:r w:rsidRPr="00965242">
        <w:rPr>
          <w:b/>
          <w:bCs/>
          <w:sz w:val="24"/>
          <w:szCs w:val="24"/>
          <w:lang w:val="mt-MT"/>
        </w:rPr>
        <w:t>Language Policy for the Junior Years in Malta and Gozo</w:t>
      </w:r>
      <w:r w:rsidRPr="00965242">
        <w:rPr>
          <w:sz w:val="24"/>
          <w:szCs w:val="24"/>
          <w:lang w:val="mt-MT"/>
        </w:rPr>
        <w:t xml:space="preserve"> will be discussed.</w:t>
      </w:r>
    </w:p>
    <w:p w14:paraId="18ACE58C" w14:textId="7788C450" w:rsidR="00965242" w:rsidRPr="00965242" w:rsidRDefault="00965242" w:rsidP="00965242">
      <w:pPr>
        <w:rPr>
          <w:sz w:val="24"/>
          <w:szCs w:val="24"/>
          <w:lang w:val="mt-MT"/>
        </w:rPr>
      </w:pPr>
      <w:r w:rsidRPr="00965242">
        <w:rPr>
          <w:sz w:val="24"/>
          <w:szCs w:val="24"/>
          <w:lang w:val="mt-MT"/>
        </w:rPr>
        <w:t xml:space="preserve">Heads of School who would like to avail themselves of this initiative are invited to contact Ms Lara Stagno on </w:t>
      </w:r>
      <w:hyperlink r:id="rId9" w:history="1">
        <w:r w:rsidRPr="00965242">
          <w:rPr>
            <w:rStyle w:val="Hyperlink"/>
            <w:sz w:val="24"/>
            <w:szCs w:val="24"/>
            <w:lang w:val="mt-MT"/>
          </w:rPr>
          <w:t>lara.stagno@ilearn.edu.mt</w:t>
        </w:r>
      </w:hyperlink>
      <w:r w:rsidRPr="00965242">
        <w:rPr>
          <w:sz w:val="24"/>
          <w:szCs w:val="24"/>
          <w:lang w:val="mt-MT"/>
        </w:rPr>
        <w:t xml:space="preserve"> </w:t>
      </w:r>
      <w:r w:rsidR="004810BD">
        <w:rPr>
          <w:sz w:val="24"/>
          <w:szCs w:val="24"/>
          <w:lang w:val="mt-MT"/>
        </w:rPr>
        <w:t>or call on 25983322.</w:t>
      </w:r>
    </w:p>
    <w:p w14:paraId="3BEEDBAA" w14:textId="77777777" w:rsidR="00965242" w:rsidRPr="00965242" w:rsidRDefault="00965242" w:rsidP="00965242">
      <w:pPr>
        <w:rPr>
          <w:sz w:val="24"/>
          <w:szCs w:val="24"/>
        </w:rPr>
      </w:pPr>
    </w:p>
    <w:p w14:paraId="601B5D9C" w14:textId="01A68CB0" w:rsidR="003D2940" w:rsidRPr="00965242" w:rsidRDefault="00965242" w:rsidP="008469BA">
      <w:pPr>
        <w:rPr>
          <w:sz w:val="24"/>
          <w:szCs w:val="24"/>
          <w:lang w:val="mt-MT"/>
        </w:rPr>
      </w:pPr>
      <w:r w:rsidRPr="00965242">
        <w:rPr>
          <w:sz w:val="24"/>
          <w:szCs w:val="24"/>
          <w:lang w:val="mt-MT"/>
        </w:rPr>
        <w:t>Thank you for your attention,</w:t>
      </w:r>
      <w:r w:rsidR="002208A9" w:rsidRPr="002208A9">
        <w:rPr>
          <w:sz w:val="24"/>
          <w:szCs w:val="24"/>
          <w:lang w:val="en-US"/>
        </w:rPr>
        <w:br/>
      </w:r>
    </w:p>
    <w:p w14:paraId="5C58464E" w14:textId="0B6E6AA2" w:rsidR="00161130" w:rsidRPr="003D2940" w:rsidRDefault="004A31F4" w:rsidP="00161130">
      <w:pPr>
        <w:spacing w:after="0" w:line="240" w:lineRule="auto"/>
        <w:jc w:val="both"/>
        <w:rPr>
          <w:rFonts w:cstheme="minorHAnsi"/>
          <w:b/>
          <w:bCs/>
          <w:sz w:val="24"/>
          <w:szCs w:val="24"/>
        </w:rPr>
      </w:pPr>
      <w:r w:rsidRPr="00C67C45">
        <w:rPr>
          <w:rFonts w:cstheme="minorHAnsi"/>
          <w:b/>
          <w:bCs/>
          <w:sz w:val="24"/>
          <w:szCs w:val="24"/>
          <w:lang w:val="mt-MT"/>
        </w:rPr>
        <w:t>David Muscat</w:t>
      </w:r>
    </w:p>
    <w:p w14:paraId="2F2A9907" w14:textId="628AE19F" w:rsidR="0007171D" w:rsidRPr="008F4082" w:rsidRDefault="004A31F4" w:rsidP="00104612">
      <w:pPr>
        <w:spacing w:after="0" w:line="240" w:lineRule="auto"/>
        <w:jc w:val="both"/>
        <w:rPr>
          <w:rFonts w:cstheme="minorHAnsi"/>
          <w:b/>
          <w:bCs/>
          <w:sz w:val="24"/>
          <w:szCs w:val="24"/>
          <w:lang w:val="mt-MT"/>
        </w:rPr>
      </w:pPr>
      <w:r w:rsidRPr="00C67C45">
        <w:rPr>
          <w:rFonts w:cstheme="minorHAnsi"/>
          <w:b/>
          <w:bCs/>
          <w:sz w:val="24"/>
          <w:szCs w:val="24"/>
          <w:lang w:val="mt-MT"/>
        </w:rPr>
        <w:t>CEO</w:t>
      </w:r>
      <w:r w:rsidR="008F4082">
        <w:rPr>
          <w:rFonts w:cstheme="minorHAnsi"/>
          <w:b/>
          <w:bCs/>
          <w:sz w:val="24"/>
          <w:szCs w:val="24"/>
          <w:lang w:val="mt-MT"/>
        </w:rPr>
        <w:t xml:space="preserve">, </w:t>
      </w:r>
      <w:r w:rsidRPr="00C67C45">
        <w:rPr>
          <w:rFonts w:cstheme="minorHAnsi"/>
          <w:b/>
          <w:bCs/>
          <w:sz w:val="24"/>
          <w:szCs w:val="24"/>
          <w:lang w:val="mt-MT"/>
        </w:rPr>
        <w:t>National Literacy Agenc</w:t>
      </w:r>
      <w:r w:rsidR="006C0DA5">
        <w:rPr>
          <w:rFonts w:cstheme="minorHAnsi"/>
          <w:b/>
          <w:bCs/>
          <w:sz w:val="24"/>
          <w:szCs w:val="24"/>
          <w:lang w:val="mt-MT"/>
        </w:rPr>
        <w:t>y</w:t>
      </w:r>
      <w:r w:rsidR="00A02B88">
        <w:tab/>
      </w:r>
      <w:r w:rsidR="00A02B88">
        <w:tab/>
      </w:r>
    </w:p>
    <w:sectPr w:rsidR="0007171D" w:rsidRPr="008F4082" w:rsidSect="00803346">
      <w:headerReference w:type="default" r:id="rId10"/>
      <w:footerReference w:type="default" r:id="rId11"/>
      <w:pgSz w:w="11906" w:h="16838"/>
      <w:pgMar w:top="1440" w:right="566"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95647" w14:textId="77777777" w:rsidR="001F4756" w:rsidRDefault="001F4756" w:rsidP="000A03E2">
      <w:pPr>
        <w:spacing w:after="0" w:line="240" w:lineRule="auto"/>
      </w:pPr>
      <w:r>
        <w:separator/>
      </w:r>
    </w:p>
  </w:endnote>
  <w:endnote w:type="continuationSeparator" w:id="0">
    <w:p w14:paraId="566EFA21" w14:textId="77777777" w:rsidR="001F4756" w:rsidRDefault="001F4756" w:rsidP="000A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B3C96" w14:textId="7261DB92" w:rsidR="00AD4FF4" w:rsidRPr="00D20238" w:rsidRDefault="00AE7F34" w:rsidP="00A02B88">
    <w:pPr>
      <w:pStyle w:val="Footer"/>
      <w:tabs>
        <w:tab w:val="clear" w:pos="9026"/>
      </w:tabs>
      <w:jc w:val="right"/>
      <w:rPr>
        <w:rFonts w:ascii="Gotham Book" w:hAnsi="Gotham Book"/>
        <w:color w:val="404040" w:themeColor="text1" w:themeTint="BF"/>
        <w:sz w:val="16"/>
        <w:szCs w:val="16"/>
      </w:rPr>
    </w:pPr>
    <w:r w:rsidRPr="00D20238">
      <w:rPr>
        <w:rFonts w:ascii="Gotham Book" w:hAnsi="Gotham Book"/>
        <w:color w:val="404040" w:themeColor="text1" w:themeTint="BF"/>
        <w:sz w:val="16"/>
        <w:szCs w:val="16"/>
      </w:rPr>
      <w:t xml:space="preserve">t </w:t>
    </w:r>
    <w:r w:rsidR="00A02B88" w:rsidRPr="00D20238">
      <w:rPr>
        <w:rFonts w:ascii="Gotham Book" w:hAnsi="Gotham Book"/>
        <w:color w:val="404040" w:themeColor="text1" w:themeTint="BF"/>
        <w:sz w:val="16"/>
        <w:szCs w:val="16"/>
      </w:rPr>
      <w:t xml:space="preserve">+ </w:t>
    </w:r>
    <w:r w:rsidR="00B611CB">
      <w:rPr>
        <w:rFonts w:ascii="Gotham Book" w:hAnsi="Gotham Book"/>
        <w:color w:val="404040" w:themeColor="text1" w:themeTint="BF"/>
        <w:sz w:val="16"/>
        <w:szCs w:val="16"/>
      </w:rPr>
      <w:t xml:space="preserve">356 2598 </w:t>
    </w:r>
    <w:r w:rsidR="00455AE5">
      <w:rPr>
        <w:rFonts w:ascii="Gotham Book" w:hAnsi="Gotham Book"/>
        <w:color w:val="404040" w:themeColor="text1" w:themeTint="BF"/>
        <w:sz w:val="16"/>
        <w:szCs w:val="16"/>
      </w:rPr>
      <w:t>1533</w:t>
    </w:r>
    <w:r w:rsidR="0086138E" w:rsidRPr="00D20238">
      <w:rPr>
        <w:rFonts w:ascii="Gotham Book" w:hAnsi="Gotham Book"/>
        <w:color w:val="404040" w:themeColor="text1" w:themeTint="BF"/>
        <w:sz w:val="16"/>
        <w:szCs w:val="16"/>
      </w:rPr>
      <w:t xml:space="preserve">    </w:t>
    </w:r>
    <w:r w:rsidR="009127AD" w:rsidRPr="00D20238">
      <w:rPr>
        <w:rFonts w:ascii="Gotham Book" w:hAnsi="Gotham Book"/>
        <w:color w:val="404040" w:themeColor="text1" w:themeTint="BF"/>
        <w:sz w:val="16"/>
        <w:szCs w:val="16"/>
      </w:rPr>
      <w:t xml:space="preserve">e </w:t>
    </w:r>
    <w:r w:rsidR="00803346">
      <w:rPr>
        <w:rFonts w:ascii="Gotham Book" w:hAnsi="Gotham Book"/>
        <w:color w:val="404040" w:themeColor="text1" w:themeTint="BF"/>
        <w:sz w:val="16"/>
        <w:szCs w:val="16"/>
      </w:rPr>
      <w:t>dlap@gov.mt</w:t>
    </w:r>
    <w:r w:rsidR="0086138E" w:rsidRPr="00D20238">
      <w:rPr>
        <w:rFonts w:ascii="Gotham Book" w:hAnsi="Gotham Book"/>
        <w:color w:val="404040" w:themeColor="text1" w:themeTint="BF"/>
        <w:sz w:val="16"/>
        <w:szCs w:val="16"/>
      </w:rPr>
      <w:t xml:space="preserve">   </w:t>
    </w:r>
    <w:r w:rsidR="0086138E" w:rsidRPr="00D20238">
      <w:rPr>
        <w:rFonts w:ascii="Gotham Book" w:hAnsi="Gotham Book"/>
        <w:b/>
        <w:color w:val="404040" w:themeColor="text1" w:themeTint="BF"/>
        <w:sz w:val="16"/>
        <w:szCs w:val="16"/>
      </w:rPr>
      <w:t xml:space="preserve">| </w:t>
    </w:r>
    <w:r w:rsidR="0086138E" w:rsidRPr="00D20238">
      <w:rPr>
        <w:rFonts w:ascii="Gotham Book" w:hAnsi="Gotham Book"/>
        <w:color w:val="404040" w:themeColor="text1" w:themeTint="BF"/>
        <w:sz w:val="16"/>
        <w:szCs w:val="16"/>
      </w:rPr>
      <w:t>www.education.gov.mt</w:t>
    </w:r>
  </w:p>
  <w:p w14:paraId="5AE02DAB" w14:textId="77777777" w:rsidR="00AD4FF4" w:rsidRDefault="00AD4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DCF63" w14:textId="77777777" w:rsidR="001F4756" w:rsidRDefault="001F4756" w:rsidP="000A03E2">
      <w:pPr>
        <w:spacing w:after="0" w:line="240" w:lineRule="auto"/>
      </w:pPr>
      <w:r>
        <w:separator/>
      </w:r>
    </w:p>
  </w:footnote>
  <w:footnote w:type="continuationSeparator" w:id="0">
    <w:p w14:paraId="1949C163" w14:textId="77777777" w:rsidR="001F4756" w:rsidRDefault="001F4756" w:rsidP="000A0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6BD7A" w14:textId="02B25AE8" w:rsidR="000A03E2" w:rsidRDefault="000A03E2" w:rsidP="00AE7F34">
    <w:pPr>
      <w:pStyle w:val="Header"/>
      <w:ind w:left="4513" w:right="-165"/>
      <w:jc w:val="right"/>
    </w:pPr>
  </w:p>
  <w:p w14:paraId="538FD7D2" w14:textId="77777777" w:rsidR="000A03E2" w:rsidRDefault="000A0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676DF"/>
    <w:multiLevelType w:val="hybridMultilevel"/>
    <w:tmpl w:val="5604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94893"/>
    <w:multiLevelType w:val="hybridMultilevel"/>
    <w:tmpl w:val="77D832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7835A6"/>
    <w:multiLevelType w:val="hybridMultilevel"/>
    <w:tmpl w:val="7F6CB51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0641BB"/>
    <w:multiLevelType w:val="hybridMultilevel"/>
    <w:tmpl w:val="AD7C0E44"/>
    <w:lvl w:ilvl="0" w:tplc="BF56F300">
      <w:numFmt w:val="bullet"/>
      <w:lvlText w:val="•"/>
      <w:lvlJc w:val="left"/>
      <w:pPr>
        <w:ind w:left="140" w:hanging="161"/>
      </w:pPr>
      <w:rPr>
        <w:rFonts w:ascii="Calibri" w:eastAsia="Calibri" w:hAnsi="Calibri" w:cs="Calibri" w:hint="default"/>
        <w:w w:val="100"/>
        <w:sz w:val="22"/>
        <w:szCs w:val="22"/>
        <w:lang w:val="en-US" w:eastAsia="en-US" w:bidi="ar-SA"/>
      </w:rPr>
    </w:lvl>
    <w:lvl w:ilvl="1" w:tplc="D2D27668">
      <w:numFmt w:val="bullet"/>
      <w:lvlText w:val="•"/>
      <w:lvlJc w:val="left"/>
      <w:pPr>
        <w:ind w:left="1122" w:hanging="161"/>
      </w:pPr>
      <w:rPr>
        <w:rFonts w:hint="default"/>
        <w:lang w:val="en-US" w:eastAsia="en-US" w:bidi="ar-SA"/>
      </w:rPr>
    </w:lvl>
    <w:lvl w:ilvl="2" w:tplc="DC565F5C">
      <w:numFmt w:val="bullet"/>
      <w:lvlText w:val="•"/>
      <w:lvlJc w:val="left"/>
      <w:pPr>
        <w:ind w:left="2105" w:hanging="161"/>
      </w:pPr>
      <w:rPr>
        <w:rFonts w:hint="default"/>
        <w:lang w:val="en-US" w:eastAsia="en-US" w:bidi="ar-SA"/>
      </w:rPr>
    </w:lvl>
    <w:lvl w:ilvl="3" w:tplc="BAEA335E">
      <w:numFmt w:val="bullet"/>
      <w:lvlText w:val="•"/>
      <w:lvlJc w:val="left"/>
      <w:pPr>
        <w:ind w:left="3087" w:hanging="161"/>
      </w:pPr>
      <w:rPr>
        <w:rFonts w:hint="default"/>
        <w:lang w:val="en-US" w:eastAsia="en-US" w:bidi="ar-SA"/>
      </w:rPr>
    </w:lvl>
    <w:lvl w:ilvl="4" w:tplc="01264752">
      <w:numFmt w:val="bullet"/>
      <w:lvlText w:val="•"/>
      <w:lvlJc w:val="left"/>
      <w:pPr>
        <w:ind w:left="4070" w:hanging="161"/>
      </w:pPr>
      <w:rPr>
        <w:rFonts w:hint="default"/>
        <w:lang w:val="en-US" w:eastAsia="en-US" w:bidi="ar-SA"/>
      </w:rPr>
    </w:lvl>
    <w:lvl w:ilvl="5" w:tplc="64AA698A">
      <w:numFmt w:val="bullet"/>
      <w:lvlText w:val="•"/>
      <w:lvlJc w:val="left"/>
      <w:pPr>
        <w:ind w:left="5053" w:hanging="161"/>
      </w:pPr>
      <w:rPr>
        <w:rFonts w:hint="default"/>
        <w:lang w:val="en-US" w:eastAsia="en-US" w:bidi="ar-SA"/>
      </w:rPr>
    </w:lvl>
    <w:lvl w:ilvl="6" w:tplc="5AB2C5C4">
      <w:numFmt w:val="bullet"/>
      <w:lvlText w:val="•"/>
      <w:lvlJc w:val="left"/>
      <w:pPr>
        <w:ind w:left="6035" w:hanging="161"/>
      </w:pPr>
      <w:rPr>
        <w:rFonts w:hint="default"/>
        <w:lang w:val="en-US" w:eastAsia="en-US" w:bidi="ar-SA"/>
      </w:rPr>
    </w:lvl>
    <w:lvl w:ilvl="7" w:tplc="7C36B3DE">
      <w:numFmt w:val="bullet"/>
      <w:lvlText w:val="•"/>
      <w:lvlJc w:val="left"/>
      <w:pPr>
        <w:ind w:left="7018" w:hanging="161"/>
      </w:pPr>
      <w:rPr>
        <w:rFonts w:hint="default"/>
        <w:lang w:val="en-US" w:eastAsia="en-US" w:bidi="ar-SA"/>
      </w:rPr>
    </w:lvl>
    <w:lvl w:ilvl="8" w:tplc="E98A0748">
      <w:numFmt w:val="bullet"/>
      <w:lvlText w:val="•"/>
      <w:lvlJc w:val="left"/>
      <w:pPr>
        <w:ind w:left="8001" w:hanging="161"/>
      </w:pPr>
      <w:rPr>
        <w:rFonts w:hint="default"/>
        <w:lang w:val="en-US" w:eastAsia="en-US" w:bidi="ar-SA"/>
      </w:rPr>
    </w:lvl>
  </w:abstractNum>
  <w:abstractNum w:abstractNumId="4" w15:restartNumberingAfterBreak="0">
    <w:nsid w:val="3C2C2FFD"/>
    <w:multiLevelType w:val="hybridMultilevel"/>
    <w:tmpl w:val="B394D6E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441442"/>
    <w:multiLevelType w:val="hybridMultilevel"/>
    <w:tmpl w:val="99001B8E"/>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DA5217"/>
    <w:multiLevelType w:val="hybridMultilevel"/>
    <w:tmpl w:val="2618C8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5FB161FB"/>
    <w:multiLevelType w:val="hybridMultilevel"/>
    <w:tmpl w:val="5D7CEA3E"/>
    <w:lvl w:ilvl="0" w:tplc="0E7AD76C">
      <w:numFmt w:val="bullet"/>
      <w:lvlText w:val="-"/>
      <w:lvlJc w:val="left"/>
      <w:pPr>
        <w:ind w:left="257" w:hanging="118"/>
      </w:pPr>
      <w:rPr>
        <w:rFonts w:ascii="Calibri" w:eastAsia="Calibri" w:hAnsi="Calibri" w:cs="Calibri" w:hint="default"/>
        <w:w w:val="100"/>
        <w:sz w:val="22"/>
        <w:szCs w:val="22"/>
        <w:lang w:val="en-US" w:eastAsia="en-US" w:bidi="ar-SA"/>
      </w:rPr>
    </w:lvl>
    <w:lvl w:ilvl="1" w:tplc="D1F071D8">
      <w:numFmt w:val="bullet"/>
      <w:lvlText w:val="•"/>
      <w:lvlJc w:val="left"/>
      <w:pPr>
        <w:ind w:left="1230" w:hanging="118"/>
      </w:pPr>
      <w:rPr>
        <w:rFonts w:hint="default"/>
        <w:lang w:val="en-US" w:eastAsia="en-US" w:bidi="ar-SA"/>
      </w:rPr>
    </w:lvl>
    <w:lvl w:ilvl="2" w:tplc="DAEE6668">
      <w:numFmt w:val="bullet"/>
      <w:lvlText w:val="•"/>
      <w:lvlJc w:val="left"/>
      <w:pPr>
        <w:ind w:left="2201" w:hanging="118"/>
      </w:pPr>
      <w:rPr>
        <w:rFonts w:hint="default"/>
        <w:lang w:val="en-US" w:eastAsia="en-US" w:bidi="ar-SA"/>
      </w:rPr>
    </w:lvl>
    <w:lvl w:ilvl="3" w:tplc="2DD00E8A">
      <w:numFmt w:val="bullet"/>
      <w:lvlText w:val="•"/>
      <w:lvlJc w:val="left"/>
      <w:pPr>
        <w:ind w:left="3171" w:hanging="118"/>
      </w:pPr>
      <w:rPr>
        <w:rFonts w:hint="default"/>
        <w:lang w:val="en-US" w:eastAsia="en-US" w:bidi="ar-SA"/>
      </w:rPr>
    </w:lvl>
    <w:lvl w:ilvl="4" w:tplc="28E68E0E">
      <w:numFmt w:val="bullet"/>
      <w:lvlText w:val="•"/>
      <w:lvlJc w:val="left"/>
      <w:pPr>
        <w:ind w:left="4142" w:hanging="118"/>
      </w:pPr>
      <w:rPr>
        <w:rFonts w:hint="default"/>
        <w:lang w:val="en-US" w:eastAsia="en-US" w:bidi="ar-SA"/>
      </w:rPr>
    </w:lvl>
    <w:lvl w:ilvl="5" w:tplc="4568FE5A">
      <w:numFmt w:val="bullet"/>
      <w:lvlText w:val="•"/>
      <w:lvlJc w:val="left"/>
      <w:pPr>
        <w:ind w:left="5113" w:hanging="118"/>
      </w:pPr>
      <w:rPr>
        <w:rFonts w:hint="default"/>
        <w:lang w:val="en-US" w:eastAsia="en-US" w:bidi="ar-SA"/>
      </w:rPr>
    </w:lvl>
    <w:lvl w:ilvl="6" w:tplc="58D08C98">
      <w:numFmt w:val="bullet"/>
      <w:lvlText w:val="•"/>
      <w:lvlJc w:val="left"/>
      <w:pPr>
        <w:ind w:left="6083" w:hanging="118"/>
      </w:pPr>
      <w:rPr>
        <w:rFonts w:hint="default"/>
        <w:lang w:val="en-US" w:eastAsia="en-US" w:bidi="ar-SA"/>
      </w:rPr>
    </w:lvl>
    <w:lvl w:ilvl="7" w:tplc="4B3CD59C">
      <w:numFmt w:val="bullet"/>
      <w:lvlText w:val="•"/>
      <w:lvlJc w:val="left"/>
      <w:pPr>
        <w:ind w:left="7054" w:hanging="118"/>
      </w:pPr>
      <w:rPr>
        <w:rFonts w:hint="default"/>
        <w:lang w:val="en-US" w:eastAsia="en-US" w:bidi="ar-SA"/>
      </w:rPr>
    </w:lvl>
    <w:lvl w:ilvl="8" w:tplc="59EE91EA">
      <w:numFmt w:val="bullet"/>
      <w:lvlText w:val="•"/>
      <w:lvlJc w:val="left"/>
      <w:pPr>
        <w:ind w:left="8025" w:hanging="118"/>
      </w:pPr>
      <w:rPr>
        <w:rFonts w:hint="default"/>
        <w:lang w:val="en-US" w:eastAsia="en-US" w:bidi="ar-SA"/>
      </w:rPr>
    </w:lvl>
  </w:abstractNum>
  <w:abstractNum w:abstractNumId="8" w15:restartNumberingAfterBreak="0">
    <w:nsid w:val="666B5875"/>
    <w:multiLevelType w:val="hybridMultilevel"/>
    <w:tmpl w:val="92CE5E9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D65A21"/>
    <w:multiLevelType w:val="hybridMultilevel"/>
    <w:tmpl w:val="EA4CF0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9"/>
  </w:num>
  <w:num w:numId="5">
    <w:abstractNumId w:val="4"/>
  </w:num>
  <w:num w:numId="6">
    <w:abstractNumId w:val="8"/>
  </w:num>
  <w:num w:numId="7">
    <w:abstractNumId w:val="2"/>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E2"/>
    <w:rsid w:val="0007171D"/>
    <w:rsid w:val="000A03E2"/>
    <w:rsid w:val="000A5B06"/>
    <w:rsid w:val="000B438A"/>
    <w:rsid w:val="000D0045"/>
    <w:rsid w:val="00104612"/>
    <w:rsid w:val="00113899"/>
    <w:rsid w:val="00113E01"/>
    <w:rsid w:val="00145901"/>
    <w:rsid w:val="001520D2"/>
    <w:rsid w:val="001532E5"/>
    <w:rsid w:val="00161130"/>
    <w:rsid w:val="00172156"/>
    <w:rsid w:val="0017603A"/>
    <w:rsid w:val="00194C1A"/>
    <w:rsid w:val="001B4500"/>
    <w:rsid w:val="001F4756"/>
    <w:rsid w:val="00211A18"/>
    <w:rsid w:val="002208A9"/>
    <w:rsid w:val="00245B5A"/>
    <w:rsid w:val="00253263"/>
    <w:rsid w:val="00294BE1"/>
    <w:rsid w:val="002A4108"/>
    <w:rsid w:val="002A48B2"/>
    <w:rsid w:val="002A4F08"/>
    <w:rsid w:val="002B5B83"/>
    <w:rsid w:val="002D0C80"/>
    <w:rsid w:val="002F58CB"/>
    <w:rsid w:val="003060FE"/>
    <w:rsid w:val="00352F8A"/>
    <w:rsid w:val="00373395"/>
    <w:rsid w:val="003B5803"/>
    <w:rsid w:val="003D2940"/>
    <w:rsid w:val="00402909"/>
    <w:rsid w:val="00411BF7"/>
    <w:rsid w:val="0041278F"/>
    <w:rsid w:val="00424463"/>
    <w:rsid w:val="004437A8"/>
    <w:rsid w:val="00455111"/>
    <w:rsid w:val="00455AE5"/>
    <w:rsid w:val="004810BD"/>
    <w:rsid w:val="00493D1B"/>
    <w:rsid w:val="004A31F4"/>
    <w:rsid w:val="004B163C"/>
    <w:rsid w:val="004C55D5"/>
    <w:rsid w:val="004E4845"/>
    <w:rsid w:val="004E6A04"/>
    <w:rsid w:val="00516771"/>
    <w:rsid w:val="00523DDD"/>
    <w:rsid w:val="00537FD1"/>
    <w:rsid w:val="005819DB"/>
    <w:rsid w:val="005913D1"/>
    <w:rsid w:val="005A32D3"/>
    <w:rsid w:val="00615745"/>
    <w:rsid w:val="0061754C"/>
    <w:rsid w:val="006358E1"/>
    <w:rsid w:val="00635CBA"/>
    <w:rsid w:val="00665E65"/>
    <w:rsid w:val="0067779C"/>
    <w:rsid w:val="006C0DA5"/>
    <w:rsid w:val="006D72A8"/>
    <w:rsid w:val="006E68AD"/>
    <w:rsid w:val="007009E4"/>
    <w:rsid w:val="007216C3"/>
    <w:rsid w:val="007353C8"/>
    <w:rsid w:val="007A1C65"/>
    <w:rsid w:val="007D081D"/>
    <w:rsid w:val="007F1C48"/>
    <w:rsid w:val="00803346"/>
    <w:rsid w:val="0081279F"/>
    <w:rsid w:val="0082078A"/>
    <w:rsid w:val="008305EE"/>
    <w:rsid w:val="008455EE"/>
    <w:rsid w:val="008469BA"/>
    <w:rsid w:val="0086138E"/>
    <w:rsid w:val="00873FC5"/>
    <w:rsid w:val="00874C80"/>
    <w:rsid w:val="008C2BD5"/>
    <w:rsid w:val="008F4082"/>
    <w:rsid w:val="008F5DDA"/>
    <w:rsid w:val="009102B8"/>
    <w:rsid w:val="009127AD"/>
    <w:rsid w:val="00923915"/>
    <w:rsid w:val="00941BA7"/>
    <w:rsid w:val="00955040"/>
    <w:rsid w:val="00956727"/>
    <w:rsid w:val="00965242"/>
    <w:rsid w:val="0098621D"/>
    <w:rsid w:val="00990EB3"/>
    <w:rsid w:val="0099791C"/>
    <w:rsid w:val="009D7789"/>
    <w:rsid w:val="009F056E"/>
    <w:rsid w:val="00A02B88"/>
    <w:rsid w:val="00A16AB0"/>
    <w:rsid w:val="00A23301"/>
    <w:rsid w:val="00A57D8C"/>
    <w:rsid w:val="00A71E9F"/>
    <w:rsid w:val="00A83EC9"/>
    <w:rsid w:val="00AB3DDF"/>
    <w:rsid w:val="00AD4FF4"/>
    <w:rsid w:val="00AE7F34"/>
    <w:rsid w:val="00B053C6"/>
    <w:rsid w:val="00B16458"/>
    <w:rsid w:val="00B4793B"/>
    <w:rsid w:val="00B50142"/>
    <w:rsid w:val="00B51D52"/>
    <w:rsid w:val="00B602E5"/>
    <w:rsid w:val="00B611CB"/>
    <w:rsid w:val="00BB5164"/>
    <w:rsid w:val="00BB6516"/>
    <w:rsid w:val="00BE6241"/>
    <w:rsid w:val="00BF7003"/>
    <w:rsid w:val="00C07136"/>
    <w:rsid w:val="00C45F0C"/>
    <w:rsid w:val="00C560F3"/>
    <w:rsid w:val="00C67C45"/>
    <w:rsid w:val="00CC1486"/>
    <w:rsid w:val="00CC1D86"/>
    <w:rsid w:val="00CF7069"/>
    <w:rsid w:val="00D20238"/>
    <w:rsid w:val="00D42950"/>
    <w:rsid w:val="00D55042"/>
    <w:rsid w:val="00D75CB5"/>
    <w:rsid w:val="00DA1AE7"/>
    <w:rsid w:val="00DB47B3"/>
    <w:rsid w:val="00DB6082"/>
    <w:rsid w:val="00DC0A69"/>
    <w:rsid w:val="00DE63C0"/>
    <w:rsid w:val="00E11AAD"/>
    <w:rsid w:val="00E130A7"/>
    <w:rsid w:val="00E17A1F"/>
    <w:rsid w:val="00E272A2"/>
    <w:rsid w:val="00E32CD8"/>
    <w:rsid w:val="00E44F72"/>
    <w:rsid w:val="00E46D1E"/>
    <w:rsid w:val="00E647B7"/>
    <w:rsid w:val="00EA31A0"/>
    <w:rsid w:val="00EA68AA"/>
    <w:rsid w:val="00EB3A47"/>
    <w:rsid w:val="00EC0C62"/>
    <w:rsid w:val="00ED60C7"/>
    <w:rsid w:val="00EE7A35"/>
    <w:rsid w:val="00F05109"/>
    <w:rsid w:val="00F259BF"/>
    <w:rsid w:val="00F42863"/>
    <w:rsid w:val="00F47B92"/>
    <w:rsid w:val="00F528E8"/>
    <w:rsid w:val="00F53408"/>
    <w:rsid w:val="00F67E46"/>
    <w:rsid w:val="00F72986"/>
    <w:rsid w:val="00F951D0"/>
    <w:rsid w:val="00FE231D"/>
    <w:rsid w:val="00FF7536"/>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1DC0A"/>
  <w15:chartTrackingRefBased/>
  <w15:docId w15:val="{D17FF9AF-E2F1-490C-BB52-11B41B35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3E2"/>
  </w:style>
  <w:style w:type="paragraph" w:styleId="Footer">
    <w:name w:val="footer"/>
    <w:basedOn w:val="Normal"/>
    <w:link w:val="FooterChar"/>
    <w:uiPriority w:val="99"/>
    <w:unhideWhenUsed/>
    <w:rsid w:val="000A0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3E2"/>
  </w:style>
  <w:style w:type="character" w:styleId="Hyperlink">
    <w:name w:val="Hyperlink"/>
    <w:basedOn w:val="DefaultParagraphFont"/>
    <w:uiPriority w:val="99"/>
    <w:unhideWhenUsed/>
    <w:rsid w:val="0086138E"/>
    <w:rPr>
      <w:color w:val="0563C1" w:themeColor="hyperlink"/>
      <w:u w:val="single"/>
    </w:rPr>
  </w:style>
  <w:style w:type="character" w:styleId="UnresolvedMention">
    <w:name w:val="Unresolved Mention"/>
    <w:basedOn w:val="DefaultParagraphFont"/>
    <w:uiPriority w:val="99"/>
    <w:semiHidden/>
    <w:unhideWhenUsed/>
    <w:rsid w:val="0086138E"/>
    <w:rPr>
      <w:color w:val="808080"/>
      <w:shd w:val="clear" w:color="auto" w:fill="E6E6E6"/>
    </w:rPr>
  </w:style>
  <w:style w:type="paragraph" w:styleId="BalloonText">
    <w:name w:val="Balloon Text"/>
    <w:basedOn w:val="Normal"/>
    <w:link w:val="BalloonTextChar"/>
    <w:uiPriority w:val="99"/>
    <w:semiHidden/>
    <w:unhideWhenUsed/>
    <w:rsid w:val="00A02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B88"/>
    <w:rPr>
      <w:rFonts w:ascii="Segoe UI" w:hAnsi="Segoe UI" w:cs="Segoe UI"/>
      <w:sz w:val="18"/>
      <w:szCs w:val="18"/>
    </w:rPr>
  </w:style>
  <w:style w:type="paragraph" w:customStyle="1" w:styleId="Default">
    <w:name w:val="Default"/>
    <w:rsid w:val="00E647B7"/>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4BE1"/>
    <w:rPr>
      <w:color w:val="954F72" w:themeColor="followedHyperlink"/>
      <w:u w:val="single"/>
    </w:rPr>
  </w:style>
  <w:style w:type="table" w:styleId="TableGrid">
    <w:name w:val="Table Grid"/>
    <w:basedOn w:val="TableNormal"/>
    <w:uiPriority w:val="39"/>
    <w:rsid w:val="00F5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C65"/>
    <w:pPr>
      <w:ind w:left="720"/>
      <w:contextualSpacing/>
    </w:pPr>
  </w:style>
  <w:style w:type="table" w:styleId="GridTable6Colorful">
    <w:name w:val="Grid Table 6 Colorful"/>
    <w:basedOn w:val="TableNormal"/>
    <w:uiPriority w:val="51"/>
    <w:rsid w:val="00E11A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84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ra.stagno@ilearn.edu.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E2C0-A440-48AA-A7FB-B4852B36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Horace Camilleri</dc:creator>
  <cp:keywords/>
  <dc:description/>
  <cp:lastModifiedBy>David Muscat 4</cp:lastModifiedBy>
  <cp:revision>2</cp:revision>
  <cp:lastPrinted>2024-09-13T11:57:00Z</cp:lastPrinted>
  <dcterms:created xsi:type="dcterms:W3CDTF">2024-09-18T07:39:00Z</dcterms:created>
  <dcterms:modified xsi:type="dcterms:W3CDTF">2024-09-18T07:39:00Z</dcterms:modified>
</cp:coreProperties>
</file>